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30EA">
      <w:r>
        <w:t>Základní škola a mateřská škola Kostelec</w:t>
      </w:r>
    </w:p>
    <w:p w:rsidR="004A30EA" w:rsidRDefault="004A30EA">
      <w:r>
        <w:t>Příspěvková organizace, okres Hodonín</w:t>
      </w:r>
    </w:p>
    <w:p w:rsidR="004A30EA" w:rsidRDefault="004A30EA">
      <w:r>
        <w:t>Kostelec 3, 696 51 Kostelec u Kyjova</w:t>
      </w:r>
    </w:p>
    <w:p w:rsidR="004A30EA" w:rsidRDefault="004A30EA"/>
    <w:p w:rsidR="004A30EA" w:rsidRDefault="004A30EA">
      <w:r>
        <w:t>Oznámení o zdražení školních obědů</w:t>
      </w:r>
    </w:p>
    <w:p w:rsidR="004A30EA" w:rsidRDefault="004A30EA">
      <w:r>
        <w:t>Oznamujeme rodičům, že od 1. 4. 2025 budou školní obědy dražší o 1,- Kč</w:t>
      </w:r>
    </w:p>
    <w:p w:rsidR="004A30EA" w:rsidRDefault="004A30EA">
      <w:r>
        <w:t xml:space="preserve">Žádáme, abyste si navýšili povolení k inkasu nebo trvalé příkazy. </w:t>
      </w:r>
    </w:p>
    <w:p w:rsidR="004A30EA" w:rsidRDefault="004A30EA">
      <w:r>
        <w:t>Bližší informace v provozním řádu – vyvěšen na stránkách školy.</w:t>
      </w:r>
    </w:p>
    <w:p w:rsidR="004A30EA" w:rsidRDefault="004A30EA">
      <w:r>
        <w:t>V Kostelci 28. 3. 2025</w:t>
      </w:r>
    </w:p>
    <w:p w:rsidR="004A30EA" w:rsidRDefault="004A30EA">
      <w:r>
        <w:t xml:space="preserve">Děkujeme, </w:t>
      </w:r>
      <w:proofErr w:type="spellStart"/>
      <w:r>
        <w:t>Šj</w:t>
      </w:r>
      <w:proofErr w:type="spellEnd"/>
      <w:r>
        <w:t xml:space="preserve"> Kostelec</w:t>
      </w:r>
    </w:p>
    <w:p w:rsidR="004A30EA" w:rsidRDefault="004A30EA"/>
    <w:p w:rsidR="004A30EA" w:rsidRDefault="004A30EA"/>
    <w:p w:rsidR="004A30EA" w:rsidRDefault="004A30EA"/>
    <w:p w:rsidR="004A30EA" w:rsidRDefault="004A30EA"/>
    <w:p w:rsidR="004A30EA" w:rsidRDefault="004A30EA"/>
    <w:p w:rsidR="004A30EA" w:rsidRDefault="004A30EA"/>
    <w:sectPr w:rsidR="004A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A30EA"/>
    <w:rsid w:val="004A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2025-03-28T08:47:00Z</cp:lastPrinted>
  <dcterms:created xsi:type="dcterms:W3CDTF">2025-03-28T08:41:00Z</dcterms:created>
  <dcterms:modified xsi:type="dcterms:W3CDTF">2025-03-28T08:48:00Z</dcterms:modified>
</cp:coreProperties>
</file>